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2AB2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2AB2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B2" w:rsidRPr="00072AB2" w:rsidRDefault="00072AB2" w:rsidP="00072AB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Демченко Алли Вікторівни </w:t>
      </w:r>
    </w:p>
    <w:p w:rsidR="00072AB2" w:rsidRPr="00072AB2" w:rsidRDefault="00072AB2" w:rsidP="00072AB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завідувача кафедри української </w:t>
      </w:r>
    </w:p>
    <w:p w:rsidR="00072AB2" w:rsidRDefault="00072AB2" w:rsidP="00072AB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</w:p>
    <w:p w:rsidR="00072AB2" w:rsidRPr="00072AB2" w:rsidRDefault="00072AB2" w:rsidP="00072AB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AB2" w:rsidRPr="00072AB2" w:rsidRDefault="00072AB2" w:rsidP="0007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голови вченої ради університету Олексенка В.П. про обрання Гасюк Олени Миколаївни на посаду завідувача кафедри біології людини та імунології на підставі рішення кафедри української літератури (</w:t>
      </w:r>
      <w:r w:rsidRPr="00072AB2">
        <w:rPr>
          <w:rFonts w:ascii="Times New Roman" w:hAnsi="Times New Roman" w:cs="Times New Roman"/>
          <w:sz w:val="28"/>
          <w:lang w:val="uk-UA"/>
        </w:rPr>
        <w:t>витяг з протоколу від 03.06.2019 № 12)</w:t>
      </w:r>
      <w:r w:rsidRPr="00072AB2">
        <w:rPr>
          <w:rFonts w:ascii="Times New Roman" w:hAnsi="Times New Roman" w:cs="Times New Roman"/>
          <w:sz w:val="28"/>
          <w:szCs w:val="28"/>
          <w:lang w:val="uk-UA"/>
        </w:rPr>
        <w:t>, загальних збор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72AB2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факультету української філології та журналістики </w:t>
      </w:r>
      <w:r w:rsidRPr="00072AB2">
        <w:rPr>
          <w:rFonts w:ascii="Times New Roman" w:hAnsi="Times New Roman" w:cs="Times New Roman"/>
          <w:sz w:val="28"/>
          <w:lang w:val="uk-UA"/>
        </w:rPr>
        <w:t>(витяг з протоколу від 04.06.2019 № 2)</w:t>
      </w:r>
      <w:r w:rsidRPr="00072AB2"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 конкурсної комісії університету від 13.06.2019,</w:t>
      </w:r>
    </w:p>
    <w:p w:rsidR="00072AB2" w:rsidRPr="00072AB2" w:rsidRDefault="00072AB2" w:rsidP="00072AB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>Вчена рада виріши</w:t>
      </w:r>
      <w:bookmarkStart w:id="0" w:name="_GoBack"/>
      <w:bookmarkEnd w:id="0"/>
      <w:r w:rsidRPr="00072AB2">
        <w:rPr>
          <w:rFonts w:ascii="Times New Roman" w:hAnsi="Times New Roman" w:cs="Times New Roman"/>
          <w:sz w:val="28"/>
          <w:szCs w:val="28"/>
          <w:lang w:val="uk-UA"/>
        </w:rPr>
        <w:t xml:space="preserve">ла: </w:t>
      </w:r>
    </w:p>
    <w:p w:rsidR="00072AB2" w:rsidRPr="00072AB2" w:rsidRDefault="00072AB2" w:rsidP="00072A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072AB2" w:rsidRPr="00072AB2" w:rsidRDefault="00072AB2" w:rsidP="00072AB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2AB2">
        <w:rPr>
          <w:rFonts w:ascii="Times New Roman" w:hAnsi="Times New Roman" w:cs="Times New Roman"/>
          <w:sz w:val="28"/>
          <w:szCs w:val="28"/>
          <w:lang w:val="uk-UA"/>
        </w:rPr>
        <w:t>2. Обрати Демченко Аллу Вікторівну на посаду завідувача кафедри української літератури за результатами таємного голосування.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72AB2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3A98"/>
    <w:rsid w:val="00A44665"/>
    <w:rsid w:val="00AC5455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12</cp:revision>
  <cp:lastPrinted>2018-09-18T08:14:00Z</cp:lastPrinted>
  <dcterms:created xsi:type="dcterms:W3CDTF">2018-09-18T11:47:00Z</dcterms:created>
  <dcterms:modified xsi:type="dcterms:W3CDTF">2019-11-08T11:23:00Z</dcterms:modified>
</cp:coreProperties>
</file>